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F26" w:rsidRDefault="009211FE" w:rsidP="000C74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Проект </w:t>
      </w:r>
      <w:r w:rsidR="000C74A3" w:rsidRPr="000C74A3">
        <w:rPr>
          <w:rFonts w:ascii="Times New Roman" w:eastAsia="Times New Roman" w:hAnsi="Times New Roman" w:cs="Times New Roman"/>
          <w:b/>
          <w:lang w:eastAsia="ru-RU"/>
        </w:rPr>
        <w:t>Паспорт</w:t>
      </w:r>
      <w:r>
        <w:rPr>
          <w:rFonts w:ascii="Times New Roman" w:eastAsia="Times New Roman" w:hAnsi="Times New Roman" w:cs="Times New Roman"/>
          <w:b/>
          <w:lang w:eastAsia="ru-RU"/>
        </w:rPr>
        <w:t>а</w:t>
      </w:r>
      <w:r w:rsidR="000C74A3" w:rsidRPr="000C74A3">
        <w:rPr>
          <w:rFonts w:ascii="Times New Roman" w:eastAsia="Times New Roman" w:hAnsi="Times New Roman" w:cs="Times New Roman"/>
          <w:b/>
          <w:lang w:eastAsia="ru-RU"/>
        </w:rPr>
        <w:t xml:space="preserve"> муниципальной программы </w:t>
      </w:r>
    </w:p>
    <w:p w:rsidR="000C74A3" w:rsidRPr="000C74A3" w:rsidRDefault="000C74A3" w:rsidP="000C74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C74A3">
        <w:rPr>
          <w:rFonts w:ascii="Times New Roman" w:eastAsia="Times New Roman" w:hAnsi="Times New Roman" w:cs="Times New Roman"/>
          <w:b/>
          <w:lang w:eastAsia="ru-RU"/>
        </w:rPr>
        <w:t xml:space="preserve">«Развитие физической культуры и спорта» </w:t>
      </w:r>
    </w:p>
    <w:p w:rsidR="000C74A3" w:rsidRPr="000C74A3" w:rsidRDefault="000C74A3" w:rsidP="000C74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81"/>
        <w:gridCol w:w="6175"/>
      </w:tblGrid>
      <w:tr w:rsidR="000C74A3" w:rsidRPr="000C74A3" w:rsidTr="008D36D8">
        <w:trPr>
          <w:trHeight w:val="520"/>
          <w:tblCellSpacing w:w="5" w:type="nil"/>
        </w:trPr>
        <w:tc>
          <w:tcPr>
            <w:tcW w:w="3181" w:type="dxa"/>
          </w:tcPr>
          <w:p w:rsidR="000C74A3" w:rsidRPr="002D7A24" w:rsidRDefault="000C74A3" w:rsidP="009211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 </w:t>
            </w:r>
            <w:r w:rsidR="009211FE" w:rsidRPr="002D7A24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  <w:tc>
          <w:tcPr>
            <w:tcW w:w="6175" w:type="dxa"/>
          </w:tcPr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Администрация муниципального округа город Кировск с подведомственной территорией Мурманской области</w:t>
            </w:r>
          </w:p>
        </w:tc>
      </w:tr>
      <w:tr w:rsidR="000C74A3" w:rsidRPr="000C74A3" w:rsidTr="008D36D8">
        <w:trPr>
          <w:trHeight w:val="475"/>
          <w:tblCellSpacing w:w="5" w:type="nil"/>
        </w:trPr>
        <w:tc>
          <w:tcPr>
            <w:tcW w:w="3181" w:type="dxa"/>
            <w:vMerge w:val="restart"/>
          </w:tcPr>
          <w:p w:rsidR="000C74A3" w:rsidRPr="002D7A24" w:rsidRDefault="000C74A3" w:rsidP="00921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Ответственный исполнитель, соисполнители, участники </w:t>
            </w:r>
            <w:r w:rsidR="009211FE" w:rsidRPr="002D7A24">
              <w:rPr>
                <w:rFonts w:ascii="Times New Roman" w:eastAsia="Calibri" w:hAnsi="Times New Roman" w:cs="Times New Roman"/>
                <w:lang w:eastAsia="ru-RU"/>
              </w:rPr>
              <w:t>МП</w:t>
            </w:r>
          </w:p>
        </w:tc>
        <w:tc>
          <w:tcPr>
            <w:tcW w:w="6175" w:type="dxa"/>
          </w:tcPr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Ответственный исполнитель: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Администрация муниципального округа город Кировск с подведомственной территорией Мурманской области</w:t>
            </w:r>
          </w:p>
        </w:tc>
      </w:tr>
      <w:tr w:rsidR="000C74A3" w:rsidRPr="000C74A3" w:rsidTr="008D36D8">
        <w:trPr>
          <w:trHeight w:val="539"/>
          <w:tblCellSpacing w:w="5" w:type="nil"/>
        </w:trPr>
        <w:tc>
          <w:tcPr>
            <w:tcW w:w="3181" w:type="dxa"/>
            <w:vMerge/>
          </w:tcPr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175" w:type="dxa"/>
          </w:tcPr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Соисполнитель: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- Муниципальное казенное учреждение «Управление социального развития города Кировска» (далее – МКУ «Управление социального развития города Кировска»)</w:t>
            </w:r>
          </w:p>
        </w:tc>
      </w:tr>
      <w:tr w:rsidR="000C74A3" w:rsidRPr="000C74A3" w:rsidTr="008D36D8">
        <w:trPr>
          <w:trHeight w:val="720"/>
          <w:tblCellSpacing w:w="5" w:type="nil"/>
        </w:trPr>
        <w:tc>
          <w:tcPr>
            <w:tcW w:w="3181" w:type="dxa"/>
            <w:vMerge/>
          </w:tcPr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175" w:type="dxa"/>
          </w:tcPr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Участники: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- Муниципальное автономное учреждение дополнительного образования «Спортивная школа города Кировска» (далее - МАУДО «СШ г. Кировска»);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- Муниципальное автономное учреждение «Спортивно-оздоровительный комплекс «Горняк» (далее – МАУ СОК «Горняк»).</w:t>
            </w:r>
          </w:p>
        </w:tc>
      </w:tr>
      <w:tr w:rsidR="000C74A3" w:rsidRPr="000C74A3" w:rsidTr="008D36D8">
        <w:trPr>
          <w:trHeight w:val="720"/>
          <w:tblCellSpacing w:w="5" w:type="nil"/>
        </w:trPr>
        <w:tc>
          <w:tcPr>
            <w:tcW w:w="3181" w:type="dxa"/>
          </w:tcPr>
          <w:p w:rsidR="000C74A3" w:rsidRPr="002D7A24" w:rsidRDefault="000C74A3" w:rsidP="00921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Цель </w:t>
            </w:r>
            <w:r w:rsidR="009211FE" w:rsidRPr="002D7A24">
              <w:rPr>
                <w:rFonts w:ascii="Times New Roman" w:eastAsia="Calibri" w:hAnsi="Times New Roman" w:cs="Times New Roman"/>
                <w:lang w:eastAsia="ru-RU"/>
              </w:rPr>
              <w:t>МП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75" w:type="dxa"/>
          </w:tcPr>
          <w:p w:rsidR="000C74A3" w:rsidRPr="002D7A24" w:rsidRDefault="000C74A3" w:rsidP="000C7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>Наименование цели:</w:t>
            </w:r>
            <w:r w:rsidR="007707EC" w:rsidRPr="002D7A24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>овышение к 2030 году уровня удовлетворенности граждан условиями для занятий физической культурой и спортом.</w:t>
            </w:r>
          </w:p>
        </w:tc>
      </w:tr>
      <w:tr w:rsidR="000C74A3" w:rsidRPr="000C74A3" w:rsidTr="008D36D8">
        <w:trPr>
          <w:trHeight w:val="274"/>
          <w:tblCellSpacing w:w="5" w:type="nil"/>
        </w:trPr>
        <w:tc>
          <w:tcPr>
            <w:tcW w:w="3181" w:type="dxa"/>
          </w:tcPr>
          <w:p w:rsidR="000C74A3" w:rsidRPr="002D7A24" w:rsidRDefault="000C74A3" w:rsidP="00921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Задачи </w:t>
            </w:r>
            <w:r w:rsidR="009211FE" w:rsidRPr="002D7A24">
              <w:rPr>
                <w:rFonts w:ascii="Times New Roman" w:eastAsia="Calibri" w:hAnsi="Times New Roman" w:cs="Times New Roman"/>
                <w:lang w:eastAsia="ru-RU"/>
              </w:rPr>
              <w:t>МП (без значений)</w:t>
            </w:r>
          </w:p>
        </w:tc>
        <w:tc>
          <w:tcPr>
            <w:tcW w:w="6175" w:type="dxa"/>
            <w:tcBorders>
              <w:bottom w:val="single" w:sz="4" w:space="0" w:color="auto"/>
            </w:tcBorders>
          </w:tcPr>
          <w:p w:rsidR="000C74A3" w:rsidRPr="002D7A24" w:rsidRDefault="000C74A3" w:rsidP="000C7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>Наименование задачи</w:t>
            </w:r>
            <w:r w:rsidR="007707EC" w:rsidRPr="002D7A24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7707EC" w:rsidRPr="002D7A24">
              <w:rPr>
                <w:rFonts w:ascii="Times New Roman" w:eastAsia="Times New Roman" w:hAnsi="Times New Roman" w:cs="Times New Roman"/>
                <w:lang w:eastAsia="ru-RU"/>
              </w:rPr>
              <w:t xml:space="preserve"> р</w:t>
            </w: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>азвитие интереса и создание условий для массового вовлечения населения различных возрастных категорий к занятиям физической культурой и спортом в городе Кировске</w:t>
            </w:r>
            <w:r w:rsidR="00A626A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0C74A3" w:rsidRPr="000C74A3" w:rsidTr="008D36D8">
        <w:trPr>
          <w:trHeight w:val="505"/>
          <w:tblCellSpacing w:w="5" w:type="nil"/>
        </w:trPr>
        <w:tc>
          <w:tcPr>
            <w:tcW w:w="3181" w:type="dxa"/>
            <w:tcBorders>
              <w:right w:val="single" w:sz="4" w:space="0" w:color="auto"/>
            </w:tcBorders>
          </w:tcPr>
          <w:p w:rsidR="000C74A3" w:rsidRPr="002D7A24" w:rsidRDefault="000C74A3" w:rsidP="00921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Основные показатели, отражающие </w:t>
            </w:r>
            <w:r w:rsidR="009211FE" w:rsidRPr="002D7A24">
              <w:rPr>
                <w:rFonts w:ascii="Times New Roman" w:eastAsia="Calibri" w:hAnsi="Times New Roman" w:cs="Times New Roman"/>
                <w:lang w:eastAsia="ru-RU"/>
              </w:rPr>
              <w:t>достижение целей и задач МП (без значений)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3" w:rsidRPr="002D7A24" w:rsidRDefault="007707EC" w:rsidP="000C74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="000C74A3" w:rsidRPr="002D7A24"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показатели цели:</w:t>
            </w:r>
          </w:p>
          <w:p w:rsidR="000C74A3" w:rsidRPr="002D7A24" w:rsidRDefault="000C74A3" w:rsidP="000C74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Доля граждан, систематически занимающихся физической культурой и спортом, в общей численности </w:t>
            </w:r>
            <w:r w:rsidR="00A626AC">
              <w:rPr>
                <w:rFonts w:ascii="Times New Roman" w:eastAsia="Calibri" w:hAnsi="Times New Roman" w:cs="Times New Roman"/>
                <w:lang w:eastAsia="ru-RU"/>
              </w:rPr>
              <w:t>населения муниципального округа;</w:t>
            </w:r>
            <w:bookmarkStart w:id="0" w:name="_GoBack"/>
            <w:bookmarkEnd w:id="0"/>
          </w:p>
          <w:p w:rsidR="000C74A3" w:rsidRPr="002D7A24" w:rsidRDefault="000C74A3" w:rsidP="000C74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2. Уровень обеспеченности граждан спортивными сооружениями исходя из единовременной пропускной способности объектов спорта.</w:t>
            </w:r>
          </w:p>
          <w:p w:rsidR="000C74A3" w:rsidRPr="002D7A24" w:rsidRDefault="00ED34E9" w:rsidP="000C74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Наименование</w:t>
            </w:r>
            <w:r w:rsidR="000C74A3" w:rsidRPr="002D7A24">
              <w:rPr>
                <w:rFonts w:ascii="Times New Roman" w:eastAsia="Calibri" w:hAnsi="Times New Roman" w:cs="Times New Roman"/>
                <w:lang w:eastAsia="ru-RU"/>
              </w:rPr>
              <w:t xml:space="preserve"> показател</w:t>
            </w:r>
            <w:r>
              <w:rPr>
                <w:rFonts w:ascii="Times New Roman" w:eastAsia="Calibri" w:hAnsi="Times New Roman" w:cs="Times New Roman"/>
                <w:lang w:eastAsia="ru-RU"/>
              </w:rPr>
              <w:t>я</w:t>
            </w:r>
            <w:r w:rsidR="000C74A3" w:rsidRPr="002D7A24">
              <w:rPr>
                <w:rFonts w:ascii="Times New Roman" w:eastAsia="Calibri" w:hAnsi="Times New Roman" w:cs="Times New Roman"/>
                <w:lang w:eastAsia="ru-RU"/>
              </w:rPr>
              <w:t xml:space="preserve"> задачи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1</w:t>
            </w:r>
            <w:r w:rsidR="000C74A3" w:rsidRPr="002D7A24">
              <w:rPr>
                <w:rFonts w:ascii="Times New Roman" w:eastAsia="Calibri" w:hAnsi="Times New Roman" w:cs="Times New Roman"/>
                <w:lang w:eastAsia="ru-RU"/>
              </w:rPr>
              <w:t>:</w:t>
            </w:r>
          </w:p>
          <w:p w:rsidR="000C74A3" w:rsidRPr="002D7A24" w:rsidRDefault="000C74A3" w:rsidP="000C74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1. Доля граждан в возрасте от 6-15 лет, занимающихся в спортивных школах, в общей численности детей и молодежи в возрасте от 6-15 лет;</w:t>
            </w:r>
          </w:p>
          <w:p w:rsidR="007707EC" w:rsidRPr="00ED34E9" w:rsidRDefault="000C74A3" w:rsidP="00ED3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2. Количество проведенных физкультурных и спортивных мероприятий в рамках Всероссийского комплекса «Готов к труду и обороне» (ГТО).</w:t>
            </w:r>
          </w:p>
        </w:tc>
      </w:tr>
      <w:tr w:rsidR="000C74A3" w:rsidRPr="000C74A3" w:rsidTr="008D36D8">
        <w:trPr>
          <w:tblCellSpacing w:w="5" w:type="nil"/>
        </w:trPr>
        <w:tc>
          <w:tcPr>
            <w:tcW w:w="3181" w:type="dxa"/>
          </w:tcPr>
          <w:p w:rsidR="000C74A3" w:rsidRPr="002D7A24" w:rsidRDefault="000C74A3" w:rsidP="00921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Перечень подпрограмм входящих в состав </w:t>
            </w:r>
            <w:r w:rsidR="009211FE" w:rsidRPr="002D7A24">
              <w:rPr>
                <w:rFonts w:ascii="Times New Roman" w:eastAsia="Calibri" w:hAnsi="Times New Roman" w:cs="Times New Roman"/>
                <w:bCs/>
                <w:lang w:eastAsia="ru-RU"/>
              </w:rPr>
              <w:t>МП</w:t>
            </w:r>
          </w:p>
        </w:tc>
        <w:tc>
          <w:tcPr>
            <w:tcW w:w="6175" w:type="dxa"/>
          </w:tcPr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1. Подпрограмма «Развитие физической культуры и массового спорта города Кировска»;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2. Подпрограмма «Развитие системы дополнительного образования в сфере физической культуры и спорта».</w:t>
            </w:r>
          </w:p>
        </w:tc>
      </w:tr>
      <w:tr w:rsidR="000C74A3" w:rsidRPr="000C74A3" w:rsidTr="008D36D8">
        <w:trPr>
          <w:tblCellSpacing w:w="5" w:type="nil"/>
        </w:trPr>
        <w:tc>
          <w:tcPr>
            <w:tcW w:w="3181" w:type="dxa"/>
          </w:tcPr>
          <w:p w:rsidR="000C74A3" w:rsidRPr="002D7A24" w:rsidRDefault="000C74A3" w:rsidP="00921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Сроки и этапы реализации </w:t>
            </w:r>
            <w:r w:rsidR="009211FE" w:rsidRPr="002D7A24">
              <w:rPr>
                <w:rFonts w:ascii="Times New Roman" w:eastAsia="Calibri" w:hAnsi="Times New Roman" w:cs="Times New Roman"/>
                <w:bCs/>
                <w:lang w:eastAsia="ru-RU"/>
              </w:rPr>
              <w:t>МП</w:t>
            </w:r>
          </w:p>
        </w:tc>
        <w:tc>
          <w:tcPr>
            <w:tcW w:w="6175" w:type="dxa"/>
            <w:vAlign w:val="bottom"/>
          </w:tcPr>
          <w:p w:rsidR="000C74A3" w:rsidRPr="002D7A24" w:rsidRDefault="00A626AC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2025-2028</w:t>
            </w:r>
            <w:r w:rsidR="000C74A3" w:rsidRPr="002D7A24">
              <w:rPr>
                <w:rFonts w:ascii="Times New Roman" w:eastAsia="Calibri" w:hAnsi="Times New Roman" w:cs="Times New Roman"/>
                <w:lang w:eastAsia="ru-RU"/>
              </w:rPr>
              <w:t xml:space="preserve"> годы</w:t>
            </w:r>
          </w:p>
        </w:tc>
      </w:tr>
      <w:tr w:rsidR="000C74A3" w:rsidRPr="000C74A3" w:rsidTr="008D36D8">
        <w:trPr>
          <w:trHeight w:val="360"/>
          <w:tblCellSpacing w:w="5" w:type="nil"/>
        </w:trPr>
        <w:tc>
          <w:tcPr>
            <w:tcW w:w="3181" w:type="dxa"/>
            <w:shd w:val="clear" w:color="auto" w:fill="FFFFFF"/>
          </w:tcPr>
          <w:p w:rsidR="000C74A3" w:rsidRPr="002D7A24" w:rsidRDefault="000C74A3" w:rsidP="009211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 w:rsidR="009211FE" w:rsidRPr="002D7A24">
              <w:rPr>
                <w:rFonts w:ascii="Times New Roman" w:eastAsia="Times New Roman" w:hAnsi="Times New Roman" w:cs="Times New Roman"/>
                <w:lang w:eastAsia="ru-RU"/>
              </w:rPr>
              <w:t>ъемы и источники финансирования по годам (</w:t>
            </w: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  <w:r w:rsidR="009211FE" w:rsidRPr="002D7A24">
              <w:rPr>
                <w:rFonts w:ascii="Times New Roman" w:eastAsia="Times New Roman" w:hAnsi="Times New Roman" w:cs="Times New Roman"/>
                <w:lang w:eastAsia="ru-RU"/>
              </w:rPr>
              <w:t>) МП</w:t>
            </w:r>
          </w:p>
        </w:tc>
        <w:tc>
          <w:tcPr>
            <w:tcW w:w="6175" w:type="dxa"/>
            <w:shd w:val="clear" w:color="auto" w:fill="FFFFFF"/>
          </w:tcPr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Общий об</w:t>
            </w:r>
            <w:r w:rsidR="008D36D8" w:rsidRPr="002D7A24">
              <w:rPr>
                <w:rFonts w:ascii="Times New Roman" w:eastAsia="Calibri" w:hAnsi="Times New Roman" w:cs="Times New Roman"/>
                <w:lang w:eastAsia="ru-RU"/>
              </w:rPr>
              <w:t xml:space="preserve">ъем финансирования составляет </w:t>
            </w:r>
            <w:r w:rsidR="00796B10" w:rsidRPr="00796B10">
              <w:rPr>
                <w:rFonts w:ascii="Times New Roman" w:eastAsia="Calibri" w:hAnsi="Times New Roman" w:cs="Times New Roman"/>
                <w:lang w:eastAsia="ru-RU"/>
              </w:rPr>
              <w:t>979 823 202,52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8D36D8" w:rsidRPr="002D7A24">
              <w:rPr>
                <w:rFonts w:ascii="Times New Roman" w:eastAsia="Calibri" w:hAnsi="Times New Roman" w:cs="Times New Roman"/>
                <w:lang w:eastAsia="ru-RU"/>
              </w:rPr>
              <w:t>р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>уб., в том числе:</w:t>
            </w:r>
          </w:p>
          <w:p w:rsidR="000C74A3" w:rsidRPr="002D7A24" w:rsidRDefault="008D36D8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2025 год – 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243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867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121,06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 руб.</w:t>
            </w:r>
            <w:r w:rsidR="000C74A3" w:rsidRPr="002D7A24">
              <w:rPr>
                <w:rFonts w:ascii="Times New Roman" w:eastAsia="Calibri" w:hAnsi="Times New Roman" w:cs="Times New Roman"/>
                <w:lang w:eastAsia="ru-RU"/>
              </w:rPr>
              <w:t>: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местный бюджет – 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243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867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121,06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>руб.;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областной бюджет (федеральный бюджет) – 0,00руб.;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внебюджетные источники – 0,00 руб.;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2026 год – 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273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466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498,32</w:t>
            </w:r>
            <w:r w:rsidR="008D36D8" w:rsidRPr="002D7A24">
              <w:rPr>
                <w:rFonts w:ascii="Times New Roman" w:eastAsia="Calibri" w:hAnsi="Times New Roman" w:cs="Times New Roman"/>
                <w:lang w:eastAsia="ru-RU"/>
              </w:rPr>
              <w:t xml:space="preserve"> руб.: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местный бюджет –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 xml:space="preserve"> 233 216 498,22 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>руб.;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областной бюджет (федеральный бюджет) – 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40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250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000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 xml:space="preserve">,00 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>руб.;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внебюджетные источники – 0,00 руб.</w:t>
            </w:r>
          </w:p>
          <w:p w:rsidR="000C74A3" w:rsidRPr="002D7A24" w:rsidRDefault="008D36D8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2027 год – 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231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244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791,57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 руб.</w:t>
            </w:r>
            <w:r w:rsidR="000C74A3" w:rsidRPr="002D7A24">
              <w:rPr>
                <w:rFonts w:ascii="Times New Roman" w:eastAsia="Calibri" w:hAnsi="Times New Roman" w:cs="Times New Roman"/>
                <w:lang w:eastAsia="ru-RU"/>
              </w:rPr>
              <w:t>: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местный бюджет – 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231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244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477FF7" w:rsidRPr="00477FF7">
              <w:rPr>
                <w:rFonts w:ascii="Times New Roman" w:eastAsia="Calibri" w:hAnsi="Times New Roman" w:cs="Times New Roman"/>
                <w:lang w:eastAsia="ru-RU"/>
              </w:rPr>
              <w:t>791,57</w:t>
            </w:r>
            <w:r w:rsidR="00477FF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>руб.;</w:t>
            </w:r>
          </w:p>
          <w:p w:rsidR="000C74A3" w:rsidRPr="002D7A24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областной бюджет (федеральный бюджет) – 0,00 руб.;</w:t>
            </w:r>
          </w:p>
          <w:p w:rsidR="000C74A3" w:rsidRDefault="000C74A3" w:rsidP="000C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внебюджетные источники – 0,00 руб.</w:t>
            </w:r>
          </w:p>
          <w:p w:rsidR="00477FF7" w:rsidRPr="002D7A24" w:rsidRDefault="00477FF7" w:rsidP="00477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202</w:t>
            </w: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 год – </w:t>
            </w:r>
            <w:r w:rsidRPr="00477FF7">
              <w:rPr>
                <w:rFonts w:ascii="Times New Roman" w:eastAsia="Calibri" w:hAnsi="Times New Roman" w:cs="Times New Roman"/>
                <w:lang w:eastAsia="ru-RU"/>
              </w:rPr>
              <w:t>231</w:t>
            </w:r>
            <w:r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477FF7">
              <w:rPr>
                <w:rFonts w:ascii="Times New Roman" w:eastAsia="Calibri" w:hAnsi="Times New Roman" w:cs="Times New Roman"/>
                <w:lang w:eastAsia="ru-RU"/>
              </w:rPr>
              <w:t>244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477FF7">
              <w:rPr>
                <w:rFonts w:ascii="Times New Roman" w:eastAsia="Calibri" w:hAnsi="Times New Roman" w:cs="Times New Roman"/>
                <w:lang w:eastAsia="ru-RU"/>
              </w:rPr>
              <w:t>791,57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 руб.:</w:t>
            </w:r>
          </w:p>
          <w:p w:rsidR="00477FF7" w:rsidRPr="002D7A24" w:rsidRDefault="00477FF7" w:rsidP="00477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2D7A24">
              <w:rPr>
                <w:rFonts w:ascii="Times New Roman" w:eastAsia="Calibri" w:hAnsi="Times New Roman" w:cs="Times New Roman"/>
                <w:lang w:eastAsia="ru-RU"/>
              </w:rPr>
              <w:t>местный</w:t>
            </w:r>
            <w:proofErr w:type="gramEnd"/>
            <w:r w:rsidRPr="002D7A24">
              <w:rPr>
                <w:rFonts w:ascii="Times New Roman" w:eastAsia="Calibri" w:hAnsi="Times New Roman" w:cs="Times New Roman"/>
                <w:lang w:eastAsia="ru-RU"/>
              </w:rPr>
              <w:t xml:space="preserve"> бюджет – </w:t>
            </w:r>
            <w:r w:rsidR="00A626AC" w:rsidRPr="00A626AC">
              <w:rPr>
                <w:rFonts w:ascii="Times New Roman" w:eastAsia="Calibri" w:hAnsi="Times New Roman" w:cs="Times New Roman"/>
                <w:lang w:eastAsia="ru-RU"/>
              </w:rPr>
              <w:t>231 244 791,57</w:t>
            </w:r>
            <w:r w:rsidR="00A626AC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2D7A24">
              <w:rPr>
                <w:rFonts w:ascii="Times New Roman" w:eastAsia="Calibri" w:hAnsi="Times New Roman" w:cs="Times New Roman"/>
                <w:lang w:eastAsia="ru-RU"/>
              </w:rPr>
              <w:t>руб.;</w:t>
            </w:r>
          </w:p>
          <w:p w:rsidR="00477FF7" w:rsidRPr="002D7A24" w:rsidRDefault="00477FF7" w:rsidP="00477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областной бюджет (федеральный бюджет) – 0,00 руб.;</w:t>
            </w:r>
          </w:p>
          <w:p w:rsidR="00477FF7" w:rsidRPr="002D7A24" w:rsidRDefault="00477FF7" w:rsidP="00477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lang w:eastAsia="ru-RU"/>
              </w:rPr>
              <w:t>внебюджетные источники – 0,00 руб.</w:t>
            </w:r>
          </w:p>
        </w:tc>
      </w:tr>
      <w:tr w:rsidR="000C74A3" w:rsidRPr="000C74A3" w:rsidTr="002D7A24">
        <w:trPr>
          <w:trHeight w:val="1616"/>
          <w:tblCellSpacing w:w="5" w:type="nil"/>
        </w:trPr>
        <w:tc>
          <w:tcPr>
            <w:tcW w:w="3181" w:type="dxa"/>
            <w:shd w:val="clear" w:color="auto" w:fill="FFFFFF"/>
          </w:tcPr>
          <w:p w:rsidR="000C74A3" w:rsidRPr="002D7A24" w:rsidRDefault="000C74A3" w:rsidP="00921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2D7A24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 xml:space="preserve">Ожидаемые конечные результаты реализации </w:t>
            </w:r>
            <w:r w:rsidR="009211FE" w:rsidRPr="002D7A24">
              <w:rPr>
                <w:rFonts w:ascii="Times New Roman" w:eastAsia="Calibri" w:hAnsi="Times New Roman" w:cs="Times New Roman"/>
                <w:bCs/>
                <w:lang w:eastAsia="ru-RU"/>
              </w:rPr>
              <w:t>МП</w:t>
            </w:r>
          </w:p>
        </w:tc>
        <w:tc>
          <w:tcPr>
            <w:tcW w:w="6175" w:type="dxa"/>
            <w:shd w:val="clear" w:color="auto" w:fill="FFFFFF"/>
          </w:tcPr>
          <w:p w:rsidR="000C74A3" w:rsidRPr="002D7A24" w:rsidRDefault="000C74A3" w:rsidP="000C74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>Выполнение мероприятий муниципальной программы позволит решить следующие вопросы:</w:t>
            </w:r>
          </w:p>
          <w:p w:rsidR="000C74A3" w:rsidRPr="002D7A24" w:rsidRDefault="000C74A3" w:rsidP="000C74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>- увеличение доли населения систематически занимающегося физической культурой и спортом к 2027 году 66,1 %;</w:t>
            </w:r>
          </w:p>
          <w:p w:rsidR="000C74A3" w:rsidRPr="002D7A24" w:rsidRDefault="000C74A3" w:rsidP="000C74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A24">
              <w:rPr>
                <w:rFonts w:ascii="Times New Roman" w:eastAsia="Times New Roman" w:hAnsi="Times New Roman" w:cs="Times New Roman"/>
                <w:lang w:eastAsia="ru-RU"/>
              </w:rPr>
              <w:t xml:space="preserve">- увеличение единовременной пропускной способности спортивных объектов города </w:t>
            </w:r>
            <w:r w:rsidR="00A626AC">
              <w:rPr>
                <w:rFonts w:ascii="Times New Roman" w:eastAsia="Times New Roman" w:hAnsi="Times New Roman" w:cs="Times New Roman"/>
                <w:lang w:eastAsia="ru-RU"/>
              </w:rPr>
              <w:t>Кировска до 106,8 % в 2027 году.</w:t>
            </w:r>
          </w:p>
        </w:tc>
      </w:tr>
    </w:tbl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P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74A3" w:rsidRDefault="000C74A3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37D0" w:rsidRDefault="00CA37D0" w:rsidP="000C74A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sectPr w:rsidR="00CA3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ADE"/>
    <w:rsid w:val="000C74A3"/>
    <w:rsid w:val="002D6BBF"/>
    <w:rsid w:val="002D7A24"/>
    <w:rsid w:val="00477FF7"/>
    <w:rsid w:val="007707EC"/>
    <w:rsid w:val="00796B10"/>
    <w:rsid w:val="008D36D8"/>
    <w:rsid w:val="00915717"/>
    <w:rsid w:val="009211FE"/>
    <w:rsid w:val="00991D7F"/>
    <w:rsid w:val="009A2F26"/>
    <w:rsid w:val="00A626AC"/>
    <w:rsid w:val="00CA37D0"/>
    <w:rsid w:val="00D26ADE"/>
    <w:rsid w:val="00ED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78E622-2ADC-46C2-B769-342F65AD3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A37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Cell">
    <w:name w:val="ConsPlusCell"/>
    <w:rsid w:val="00CA37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A37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rsid w:val="00CA37D0"/>
    <w:rPr>
      <w:rFonts w:ascii="Calibri" w:eastAsia="Calibri" w:hAnsi="Calibri" w:cs="Calibri"/>
      <w:lang w:eastAsia="ru-RU"/>
    </w:rPr>
  </w:style>
  <w:style w:type="paragraph" w:styleId="a3">
    <w:name w:val="Body Text Indent"/>
    <w:basedOn w:val="a"/>
    <w:link w:val="a4"/>
    <w:uiPriority w:val="99"/>
    <w:rsid w:val="00CA37D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uiPriority w:val="99"/>
    <w:rsid w:val="00CA37D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Сидоровская Ольга Николаевна</dc:creator>
  <cp:keywords/>
  <dc:description/>
  <cp:lastModifiedBy>Миронова Мария Александровна</cp:lastModifiedBy>
  <cp:revision>11</cp:revision>
  <dcterms:created xsi:type="dcterms:W3CDTF">2024-11-14T12:02:00Z</dcterms:created>
  <dcterms:modified xsi:type="dcterms:W3CDTF">2025-11-10T11:58:00Z</dcterms:modified>
</cp:coreProperties>
</file>